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C8066D" w14:textId="13DD5CCE" w:rsidR="004D6698" w:rsidRDefault="004D6698" w:rsidP="004D6698">
      <w:pPr>
        <w:pStyle w:val="CRCoverPage"/>
        <w:tabs>
          <w:tab w:val="right" w:pos="9639"/>
        </w:tabs>
        <w:spacing w:after="0"/>
        <w:rPr>
          <w:b/>
          <w:noProof/>
          <w:sz w:val="24"/>
        </w:rPr>
      </w:pPr>
      <w:r>
        <w:rPr>
          <w:b/>
          <w:noProof/>
          <w:sz w:val="24"/>
        </w:rPr>
        <w:t>3GPP TSG-SA WG6 Meeting #61</w:t>
      </w:r>
      <w:r>
        <w:rPr>
          <w:b/>
          <w:noProof/>
          <w:sz w:val="24"/>
        </w:rPr>
        <w:tab/>
      </w:r>
      <w:r w:rsidR="00593A5C" w:rsidRPr="00593A5C">
        <w:rPr>
          <w:b/>
          <w:noProof/>
          <w:sz w:val="24"/>
        </w:rPr>
        <w:t>S6-242</w:t>
      </w:r>
      <w:r w:rsidR="00091794">
        <w:rPr>
          <w:b/>
          <w:noProof/>
          <w:sz w:val="24"/>
        </w:rPr>
        <w:t>504</w:t>
      </w:r>
    </w:p>
    <w:p w14:paraId="40AB3D98" w14:textId="5EF9C3B8" w:rsidR="004D6698" w:rsidRDefault="004D6698" w:rsidP="004D6698">
      <w:pPr>
        <w:pStyle w:val="CRCoverPage"/>
        <w:tabs>
          <w:tab w:val="right" w:pos="9639"/>
        </w:tabs>
        <w:spacing w:after="0"/>
        <w:rPr>
          <w:b/>
          <w:noProof/>
          <w:sz w:val="24"/>
        </w:rPr>
      </w:pPr>
      <w:r>
        <w:rPr>
          <w:b/>
          <w:noProof/>
          <w:sz w:val="24"/>
        </w:rPr>
        <w:t>Jeju Island, South Korea, 20</w:t>
      </w:r>
      <w:r>
        <w:rPr>
          <w:b/>
          <w:noProof/>
          <w:sz w:val="24"/>
          <w:vertAlign w:val="superscript"/>
        </w:rPr>
        <w:t>th</w:t>
      </w:r>
      <w:r>
        <w:rPr>
          <w:b/>
          <w:noProof/>
          <w:sz w:val="24"/>
        </w:rPr>
        <w:t xml:space="preserve"> – 24</w:t>
      </w:r>
      <w:r>
        <w:rPr>
          <w:b/>
          <w:noProof/>
          <w:sz w:val="24"/>
          <w:vertAlign w:val="superscript"/>
        </w:rPr>
        <w:t>th</w:t>
      </w:r>
      <w:r>
        <w:rPr>
          <w:b/>
          <w:noProof/>
          <w:sz w:val="24"/>
        </w:rPr>
        <w:t xml:space="preserve"> May 2024</w:t>
      </w:r>
      <w:r>
        <w:rPr>
          <w:b/>
          <w:noProof/>
          <w:sz w:val="24"/>
        </w:rPr>
        <w:tab/>
      </w:r>
    </w:p>
    <w:p w14:paraId="697CA546" w14:textId="77777777" w:rsidR="00B97703" w:rsidRDefault="00B97703">
      <w:pPr>
        <w:rPr>
          <w:rFonts w:ascii="Arial" w:hAnsi="Arial" w:cs="Arial"/>
        </w:rPr>
      </w:pPr>
    </w:p>
    <w:p w14:paraId="6DDD6291" w14:textId="06AD013C"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1A0D21">
        <w:rPr>
          <w:rFonts w:ascii="Arial" w:hAnsi="Arial" w:cs="Arial"/>
          <w:b/>
          <w:sz w:val="22"/>
          <w:szCs w:val="22"/>
        </w:rPr>
        <w:t xml:space="preserve">Reply </w:t>
      </w:r>
      <w:r w:rsidRPr="004E3939">
        <w:rPr>
          <w:rFonts w:ascii="Arial" w:hAnsi="Arial" w:cs="Arial"/>
          <w:b/>
          <w:sz w:val="22"/>
          <w:szCs w:val="22"/>
        </w:rPr>
        <w:t xml:space="preserve">LS </w:t>
      </w:r>
      <w:r w:rsidR="001A0D21" w:rsidRPr="001A0D21">
        <w:rPr>
          <w:rFonts w:ascii="Arial" w:hAnsi="Arial" w:cs="Arial"/>
          <w:b/>
          <w:sz w:val="22"/>
          <w:szCs w:val="22"/>
        </w:rPr>
        <w:t>on clarifications on consent management</w:t>
      </w:r>
    </w:p>
    <w:p w14:paraId="611B4358" w14:textId="09F10018" w:rsidR="00B97703" w:rsidRPr="00B97703" w:rsidRDefault="00B97703">
      <w:pPr>
        <w:spacing w:after="60"/>
        <w:ind w:left="1985" w:hanging="1985"/>
        <w:rPr>
          <w:rFonts w:ascii="Arial" w:hAnsi="Arial" w:cs="Arial"/>
          <w:b/>
          <w:bCs/>
          <w:sz w:val="22"/>
          <w:szCs w:val="22"/>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r w:rsidRPr="00B97703">
        <w:rPr>
          <w:rFonts w:ascii="Arial" w:hAnsi="Arial" w:cs="Arial"/>
          <w:b/>
          <w:bCs/>
          <w:sz w:val="22"/>
          <w:szCs w:val="22"/>
        </w:rPr>
        <w:t xml:space="preserve">LS </w:t>
      </w:r>
      <w:r w:rsidR="001A0D21">
        <w:rPr>
          <w:rFonts w:ascii="Arial" w:hAnsi="Arial" w:cs="Arial"/>
          <w:b/>
          <w:bCs/>
          <w:sz w:val="22"/>
          <w:szCs w:val="22"/>
        </w:rPr>
        <w:t>(</w:t>
      </w:r>
      <w:r w:rsidR="001A0D21" w:rsidRPr="001A0D21">
        <w:rPr>
          <w:rFonts w:ascii="Arial" w:hAnsi="Arial" w:cs="Arial"/>
          <w:b/>
          <w:bCs/>
          <w:sz w:val="22"/>
          <w:szCs w:val="22"/>
        </w:rPr>
        <w:t>S6-242012</w:t>
      </w:r>
      <w:r w:rsidR="001A0D21">
        <w:rPr>
          <w:rFonts w:ascii="Arial" w:hAnsi="Arial" w:cs="Arial"/>
          <w:b/>
          <w:bCs/>
          <w:sz w:val="22"/>
          <w:szCs w:val="22"/>
        </w:rPr>
        <w:t>)</w:t>
      </w:r>
      <w:r w:rsidRPr="00B97703">
        <w:rPr>
          <w:rFonts w:ascii="Arial" w:hAnsi="Arial" w:cs="Arial"/>
          <w:b/>
          <w:bCs/>
          <w:sz w:val="22"/>
          <w:szCs w:val="22"/>
        </w:rPr>
        <w:t xml:space="preserve"> on </w:t>
      </w:r>
      <w:r w:rsidR="001A0D21" w:rsidRPr="001A0D21">
        <w:rPr>
          <w:rFonts w:ascii="Arial" w:hAnsi="Arial" w:cs="Arial"/>
          <w:b/>
          <w:bCs/>
          <w:sz w:val="22"/>
          <w:szCs w:val="22"/>
        </w:rPr>
        <w:t>LS on clarifications on consent management</w:t>
      </w:r>
      <w:r>
        <w:rPr>
          <w:rFonts w:ascii="Arial" w:hAnsi="Arial" w:cs="Arial"/>
          <w:b/>
          <w:bCs/>
          <w:sz w:val="22"/>
          <w:szCs w:val="22"/>
        </w:rPr>
        <w:t xml:space="preserve"> </w:t>
      </w:r>
      <w:r w:rsidRPr="00B97703">
        <w:rPr>
          <w:rFonts w:ascii="Arial" w:hAnsi="Arial" w:cs="Arial"/>
          <w:b/>
          <w:bCs/>
          <w:sz w:val="22"/>
          <w:szCs w:val="22"/>
        </w:rPr>
        <w:t xml:space="preserve">from </w:t>
      </w:r>
      <w:r w:rsidR="001A0D21">
        <w:rPr>
          <w:rFonts w:ascii="Arial" w:hAnsi="Arial" w:cs="Arial"/>
          <w:b/>
          <w:bCs/>
          <w:sz w:val="22"/>
          <w:szCs w:val="22"/>
        </w:rPr>
        <w:t>GSMA OPG</w:t>
      </w:r>
    </w:p>
    <w:p w14:paraId="6DF36BBF" w14:textId="4011A48F" w:rsidR="00B97703" w:rsidRPr="004E3939" w:rsidRDefault="00B97703">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sidRPr="004E3939">
        <w:rPr>
          <w:rFonts w:ascii="Arial" w:hAnsi="Arial" w:cs="Arial"/>
          <w:b/>
          <w:sz w:val="22"/>
          <w:szCs w:val="22"/>
        </w:rPr>
        <w:t>Release:</w:t>
      </w:r>
      <w:r w:rsidRPr="004E3939">
        <w:rPr>
          <w:rFonts w:ascii="Arial" w:hAnsi="Arial" w:cs="Arial"/>
          <w:b/>
          <w:bCs/>
          <w:sz w:val="22"/>
          <w:szCs w:val="22"/>
        </w:rPr>
        <w:tab/>
      </w:r>
      <w:r w:rsidR="001A0D21">
        <w:rPr>
          <w:rFonts w:ascii="Arial" w:hAnsi="Arial" w:cs="Arial"/>
          <w:b/>
          <w:bCs/>
          <w:sz w:val="22"/>
          <w:szCs w:val="22"/>
        </w:rPr>
        <w:t>Rel.18</w:t>
      </w:r>
    </w:p>
    <w:bookmarkEnd w:id="2"/>
    <w:bookmarkEnd w:id="3"/>
    <w:bookmarkEnd w:id="4"/>
    <w:p w14:paraId="2E7963FE" w14:textId="2ED5C529"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1A0D21">
        <w:rPr>
          <w:rFonts w:ascii="Arial" w:hAnsi="Arial" w:cs="Arial"/>
          <w:b/>
          <w:bCs/>
          <w:sz w:val="22"/>
          <w:szCs w:val="22"/>
        </w:rPr>
        <w:t>SNAAPP</w:t>
      </w:r>
    </w:p>
    <w:p w14:paraId="01FDC671" w14:textId="77777777" w:rsidR="00B97703" w:rsidRPr="004E3939" w:rsidRDefault="00B97703">
      <w:pPr>
        <w:spacing w:after="60"/>
        <w:ind w:left="1985" w:hanging="1985"/>
        <w:rPr>
          <w:rFonts w:ascii="Arial" w:hAnsi="Arial" w:cs="Arial"/>
          <w:b/>
          <w:sz w:val="22"/>
          <w:szCs w:val="22"/>
        </w:rPr>
      </w:pPr>
    </w:p>
    <w:p w14:paraId="7FB2953E" w14:textId="5A0A97C9" w:rsidR="00B97703" w:rsidRPr="003C489E" w:rsidRDefault="004E3939" w:rsidP="004E3939">
      <w:pPr>
        <w:spacing w:after="60"/>
        <w:ind w:left="1985" w:hanging="1985"/>
        <w:rPr>
          <w:rFonts w:ascii="Arial" w:hAnsi="Arial" w:cs="Arial"/>
          <w:b/>
          <w:sz w:val="22"/>
          <w:szCs w:val="22"/>
        </w:rPr>
      </w:pPr>
      <w:r w:rsidRPr="003C489E">
        <w:rPr>
          <w:rFonts w:ascii="Arial" w:hAnsi="Arial" w:cs="Arial"/>
          <w:b/>
          <w:sz w:val="22"/>
          <w:szCs w:val="22"/>
        </w:rPr>
        <w:t>Source:</w:t>
      </w:r>
      <w:r w:rsidRPr="003C489E">
        <w:rPr>
          <w:rFonts w:ascii="Arial" w:hAnsi="Arial" w:cs="Arial"/>
          <w:b/>
          <w:sz w:val="22"/>
          <w:szCs w:val="22"/>
        </w:rPr>
        <w:tab/>
      </w:r>
      <w:bookmarkStart w:id="5" w:name="OLE_LINK12"/>
      <w:bookmarkStart w:id="6" w:name="OLE_LINK13"/>
      <w:bookmarkStart w:id="7" w:name="OLE_LINK14"/>
      <w:r w:rsidR="00095BC2" w:rsidRPr="00091794">
        <w:rPr>
          <w:rFonts w:ascii="Arial" w:hAnsi="Arial" w:cs="Arial"/>
          <w:b/>
          <w:color w:val="000000"/>
        </w:rPr>
        <w:t>3GPP TSG SA WG6</w:t>
      </w:r>
      <w:bookmarkEnd w:id="5"/>
      <w:bookmarkEnd w:id="6"/>
      <w:bookmarkEnd w:id="7"/>
    </w:p>
    <w:p w14:paraId="01147493" w14:textId="70AE92B2"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1A0D21">
        <w:rPr>
          <w:rFonts w:ascii="Arial" w:hAnsi="Arial" w:cs="Arial"/>
          <w:b/>
          <w:bCs/>
          <w:sz w:val="22"/>
          <w:szCs w:val="22"/>
        </w:rPr>
        <w:t>3GPP TSG SA</w:t>
      </w:r>
    </w:p>
    <w:p w14:paraId="08C8D7FD" w14:textId="4124712F" w:rsidR="00B97703" w:rsidRPr="004E3939" w:rsidRDefault="00B97703">
      <w:pPr>
        <w:spacing w:after="60"/>
        <w:ind w:left="1985" w:hanging="1985"/>
        <w:rPr>
          <w:rFonts w:ascii="Arial" w:hAnsi="Arial" w:cs="Arial"/>
          <w:b/>
          <w:bCs/>
          <w:sz w:val="22"/>
          <w:szCs w:val="22"/>
        </w:rPr>
      </w:pPr>
      <w:bookmarkStart w:id="8" w:name="OLE_LINK45"/>
      <w:bookmarkStart w:id="9" w:name="OLE_LINK46"/>
      <w:r w:rsidRPr="004E3939">
        <w:rPr>
          <w:rFonts w:ascii="Arial" w:hAnsi="Arial" w:cs="Arial"/>
          <w:b/>
          <w:sz w:val="22"/>
          <w:szCs w:val="22"/>
        </w:rPr>
        <w:t>Cc:</w:t>
      </w:r>
      <w:r w:rsidRPr="004E3939">
        <w:rPr>
          <w:rFonts w:ascii="Arial" w:hAnsi="Arial" w:cs="Arial"/>
          <w:b/>
          <w:bCs/>
          <w:sz w:val="22"/>
          <w:szCs w:val="22"/>
        </w:rPr>
        <w:tab/>
      </w:r>
      <w:r w:rsidR="001A0D21" w:rsidRPr="001A0D21">
        <w:rPr>
          <w:rFonts w:ascii="Arial" w:hAnsi="Arial" w:cs="Arial"/>
          <w:b/>
          <w:bCs/>
          <w:sz w:val="22"/>
          <w:szCs w:val="22"/>
        </w:rPr>
        <w:t>3GPP SA</w:t>
      </w:r>
      <w:r w:rsidR="001A0D21">
        <w:rPr>
          <w:rFonts w:ascii="Arial" w:hAnsi="Arial" w:cs="Arial"/>
          <w:b/>
          <w:bCs/>
          <w:sz w:val="22"/>
          <w:szCs w:val="22"/>
        </w:rPr>
        <w:t xml:space="preserve"> WG2, </w:t>
      </w:r>
      <w:r w:rsidR="001A0D21" w:rsidRPr="001A0D21">
        <w:rPr>
          <w:rFonts w:ascii="Arial" w:hAnsi="Arial" w:cs="Arial"/>
          <w:b/>
          <w:bCs/>
          <w:sz w:val="22"/>
          <w:szCs w:val="22"/>
        </w:rPr>
        <w:t>3GPP SA</w:t>
      </w:r>
      <w:r w:rsidR="001A0D21">
        <w:rPr>
          <w:rFonts w:ascii="Arial" w:hAnsi="Arial" w:cs="Arial"/>
          <w:b/>
          <w:bCs/>
          <w:sz w:val="22"/>
          <w:szCs w:val="22"/>
        </w:rPr>
        <w:t xml:space="preserve"> WG</w:t>
      </w:r>
      <w:r w:rsidR="001A0D21" w:rsidRPr="001A0D21">
        <w:rPr>
          <w:rFonts w:ascii="Arial" w:hAnsi="Arial" w:cs="Arial"/>
          <w:b/>
          <w:bCs/>
          <w:sz w:val="22"/>
          <w:szCs w:val="22"/>
        </w:rPr>
        <w:t>3, 3GPP CT</w:t>
      </w:r>
      <w:r w:rsidR="001A0D21">
        <w:rPr>
          <w:rFonts w:ascii="Arial" w:hAnsi="Arial" w:cs="Arial"/>
          <w:b/>
          <w:bCs/>
          <w:sz w:val="22"/>
          <w:szCs w:val="22"/>
        </w:rPr>
        <w:t xml:space="preserve"> WG</w:t>
      </w:r>
      <w:r w:rsidR="001A0D21" w:rsidRPr="001A0D21">
        <w:rPr>
          <w:rFonts w:ascii="Arial" w:hAnsi="Arial" w:cs="Arial"/>
          <w:b/>
          <w:bCs/>
          <w:sz w:val="22"/>
          <w:szCs w:val="22"/>
        </w:rPr>
        <w:t>4, 3GPP CT</w:t>
      </w:r>
      <w:r w:rsidR="001A0D21">
        <w:rPr>
          <w:rFonts w:ascii="Arial" w:hAnsi="Arial" w:cs="Arial"/>
          <w:b/>
          <w:bCs/>
          <w:sz w:val="22"/>
          <w:szCs w:val="22"/>
        </w:rPr>
        <w:t xml:space="preserve"> WG</w:t>
      </w:r>
      <w:r w:rsidR="001A0D21" w:rsidRPr="001A0D21">
        <w:rPr>
          <w:rFonts w:ascii="Arial" w:hAnsi="Arial" w:cs="Arial"/>
          <w:b/>
          <w:bCs/>
          <w:sz w:val="22"/>
          <w:szCs w:val="22"/>
        </w:rPr>
        <w:t>3</w:t>
      </w:r>
    </w:p>
    <w:bookmarkEnd w:id="8"/>
    <w:bookmarkEnd w:id="9"/>
    <w:p w14:paraId="1C12BB50" w14:textId="77777777" w:rsidR="00B97703" w:rsidRDefault="00B97703">
      <w:pPr>
        <w:spacing w:after="60"/>
        <w:ind w:left="1985" w:hanging="1985"/>
        <w:rPr>
          <w:rFonts w:ascii="Arial" w:hAnsi="Arial" w:cs="Arial"/>
          <w:bCs/>
        </w:rPr>
      </w:pPr>
    </w:p>
    <w:p w14:paraId="15A8A619" w14:textId="13EFEE7D"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1A0D21">
        <w:rPr>
          <w:rFonts w:ascii="Arial" w:hAnsi="Arial" w:cs="Arial"/>
          <w:b/>
          <w:bCs/>
          <w:sz w:val="22"/>
          <w:szCs w:val="22"/>
        </w:rPr>
        <w:t>Niranth Amogh</w:t>
      </w:r>
    </w:p>
    <w:p w14:paraId="01F8C77E" w14:textId="56959876"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hyperlink r:id="rId7" w:history="1">
        <w:r w:rsidR="001A0D21" w:rsidRPr="0054192B">
          <w:rPr>
            <w:rStyle w:val="Hyperlink"/>
            <w:rFonts w:ascii="Arial" w:hAnsi="Arial" w:cs="Arial"/>
            <w:b/>
            <w:bCs/>
            <w:sz w:val="22"/>
            <w:szCs w:val="22"/>
          </w:rPr>
          <w:t>niranth.amogh@nokia.com</w:t>
        </w:r>
      </w:hyperlink>
    </w:p>
    <w:p w14:paraId="566F930A"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8" w:history="1">
        <w:r w:rsidRPr="00383545">
          <w:rPr>
            <w:rStyle w:val="Hyperlink"/>
            <w:rFonts w:ascii="Arial" w:hAnsi="Arial" w:cs="Arial"/>
            <w:b/>
            <w:sz w:val="22"/>
            <w:szCs w:val="22"/>
          </w:rPr>
          <w:t>mailto:3GPPLiaison@etsi.org</w:t>
        </w:r>
      </w:hyperlink>
    </w:p>
    <w:p w14:paraId="1168C81E" w14:textId="77777777" w:rsidR="00383545" w:rsidRDefault="00383545">
      <w:pPr>
        <w:spacing w:after="60"/>
        <w:ind w:left="1985" w:hanging="1985"/>
        <w:rPr>
          <w:rFonts w:ascii="Arial" w:hAnsi="Arial" w:cs="Arial"/>
          <w:b/>
        </w:rPr>
      </w:pPr>
    </w:p>
    <w:p w14:paraId="7BD1E66F" w14:textId="4F76B5E3"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1A0D21" w:rsidRPr="001A0D21">
        <w:t>None</w:t>
      </w:r>
    </w:p>
    <w:p w14:paraId="3E8231BA" w14:textId="77777777" w:rsidR="00B97703" w:rsidRDefault="00B97703">
      <w:pPr>
        <w:rPr>
          <w:rFonts w:ascii="Arial" w:hAnsi="Arial" w:cs="Arial"/>
        </w:rPr>
      </w:pPr>
    </w:p>
    <w:p w14:paraId="23BA7AB9" w14:textId="77777777" w:rsidR="00B97703" w:rsidRDefault="000F6242" w:rsidP="00B97703">
      <w:pPr>
        <w:pStyle w:val="Heading1"/>
      </w:pPr>
      <w:r>
        <w:t>1</w:t>
      </w:r>
      <w:r w:rsidR="002F1940">
        <w:tab/>
      </w:r>
      <w:r>
        <w:t>Overall description</w:t>
      </w:r>
    </w:p>
    <w:p w14:paraId="68C01362" w14:textId="68662F30" w:rsidR="00DB19FD" w:rsidRDefault="00DB19FD" w:rsidP="001A0D21">
      <w:r>
        <w:t>SA6 reviewed the questions from GSMA OPG in their LS. SA6 has specified RNAA as part of CAPIF in Rel.18, the detailed specification for CAPIF RNAA has been specified by SA3. Given this context, SA6 opined that SA3 should provide the response to the questions from GSMA OPG.</w:t>
      </w:r>
    </w:p>
    <w:p w14:paraId="04CC83F1" w14:textId="79AA9574" w:rsidR="00DB19FD" w:rsidRDefault="00DB19FD" w:rsidP="001A0D21">
      <w:r>
        <w:t xml:space="preserve">SA6 asks SA to consider the </w:t>
      </w:r>
      <w:r w:rsidR="00BB414D">
        <w:t>following</w:t>
      </w:r>
      <w:r>
        <w:t xml:space="preserve"> information to be additionally added into the overall 3GPP response to GSMA</w:t>
      </w:r>
      <w:r w:rsidR="00533FC0">
        <w:t xml:space="preserve"> OPG:</w:t>
      </w:r>
    </w:p>
    <w:p w14:paraId="5578E339" w14:textId="7A28A708" w:rsidR="00DB19FD" w:rsidRDefault="00DB19FD" w:rsidP="001A0D21">
      <w:r>
        <w:t xml:space="preserve">SA6 has initiated a Rel.19 study on CAPIF (CAPIF_Ph3) to </w:t>
      </w:r>
      <w:r>
        <w:t xml:space="preserve">further </w:t>
      </w:r>
      <w:r>
        <w:t xml:space="preserve">enhance CAPIF </w:t>
      </w:r>
      <w:r w:rsidR="00BB414D">
        <w:t xml:space="preserve">for </w:t>
      </w:r>
      <w:r>
        <w:t>user consent management</w:t>
      </w:r>
      <w:r w:rsidR="00BB414D">
        <w:t xml:space="preserve"> (RNAA)</w:t>
      </w:r>
      <w:r>
        <w:t>. GSMA</w:t>
      </w:r>
      <w:r>
        <w:t xml:space="preserve"> OPG </w:t>
      </w:r>
      <w:r>
        <w:t xml:space="preserve">is invited to </w:t>
      </w:r>
      <w:r w:rsidR="00BB414D">
        <w:t>provide any feedback to the on-going study</w:t>
      </w:r>
      <w:r>
        <w:t xml:space="preserve"> </w:t>
      </w:r>
      <w:r w:rsidR="00BB414D">
        <w:t>captured in</w:t>
      </w:r>
      <w:r>
        <w:t xml:space="preserve"> TR 23.700-22.</w:t>
      </w:r>
    </w:p>
    <w:p w14:paraId="274D0BDC" w14:textId="77777777" w:rsidR="00B97703" w:rsidRDefault="002F1940" w:rsidP="000F6242">
      <w:pPr>
        <w:pStyle w:val="Heading1"/>
      </w:pPr>
      <w:r>
        <w:t>2</w:t>
      </w:r>
      <w:r>
        <w:tab/>
      </w:r>
      <w:r w:rsidR="000F6242">
        <w:t>Actions</w:t>
      </w:r>
    </w:p>
    <w:p w14:paraId="51CCBAE2" w14:textId="42FD5B34"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1A0D21">
        <w:rPr>
          <w:rFonts w:ascii="Arial" w:hAnsi="Arial" w:cs="Arial"/>
          <w:b/>
        </w:rPr>
        <w:t>SA</w:t>
      </w:r>
    </w:p>
    <w:p w14:paraId="362A4047" w14:textId="44ECD738" w:rsidR="00B97703" w:rsidRPr="000F6242" w:rsidRDefault="00B97703">
      <w:pPr>
        <w:spacing w:after="120"/>
        <w:ind w:left="993" w:hanging="993"/>
        <w:rPr>
          <w:rFonts w:ascii="Arial" w:hAnsi="Arial" w:cs="Arial"/>
          <w:color w:val="0070C0"/>
        </w:rPr>
      </w:pPr>
      <w:r>
        <w:rPr>
          <w:rFonts w:ascii="Arial" w:hAnsi="Arial" w:cs="Arial"/>
          <w:b/>
        </w:rPr>
        <w:t>ACTION</w:t>
      </w:r>
      <w:r w:rsidRPr="001A0D21">
        <w:t xml:space="preserve">: </w:t>
      </w:r>
      <w:r w:rsidRPr="001A0D21">
        <w:tab/>
      </w:r>
      <w:r w:rsidR="001A0D21" w:rsidRPr="001A0D21">
        <w:t>SA6</w:t>
      </w:r>
      <w:r w:rsidRPr="001A0D21">
        <w:t xml:space="preserve"> asks </w:t>
      </w:r>
      <w:r w:rsidR="001A0D21" w:rsidRPr="001A0D21">
        <w:t>SA</w:t>
      </w:r>
      <w:r w:rsidRPr="001A0D21">
        <w:t xml:space="preserve"> to</w:t>
      </w:r>
      <w:r w:rsidR="00017F23" w:rsidRPr="001A0D21">
        <w:t xml:space="preserve"> </w:t>
      </w:r>
      <w:r w:rsidR="001A0D21" w:rsidRPr="001A0D21">
        <w:t>consider the</w:t>
      </w:r>
      <w:r w:rsidR="00BB414D">
        <w:t xml:space="preserve"> above</w:t>
      </w:r>
      <w:r w:rsidR="001A0D21" w:rsidRPr="001A0D21">
        <w:t xml:space="preserve"> </w:t>
      </w:r>
      <w:r w:rsidR="00BB414D">
        <w:t>information to be additionally added into the overall 3GPP response</w:t>
      </w:r>
      <w:r w:rsidR="001A0D21" w:rsidRPr="001A0D21">
        <w:t xml:space="preserve"> to GSMA OPG.</w:t>
      </w:r>
    </w:p>
    <w:p w14:paraId="63F32C33" w14:textId="77777777" w:rsidR="00B97703" w:rsidRDefault="00B97703">
      <w:pPr>
        <w:spacing w:after="120"/>
        <w:ind w:left="993" w:hanging="993"/>
        <w:rPr>
          <w:rFonts w:ascii="Arial" w:hAnsi="Arial" w:cs="Arial"/>
        </w:rPr>
      </w:pPr>
    </w:p>
    <w:p w14:paraId="02F38B28" w14:textId="3067B910"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095BC2">
        <w:rPr>
          <w:rFonts w:cs="Arial"/>
          <w:szCs w:val="36"/>
        </w:rPr>
        <w:t>SA</w:t>
      </w:r>
      <w:r w:rsidR="000F6242" w:rsidRPr="000F6242">
        <w:rPr>
          <w:rFonts w:cs="Arial"/>
          <w:bCs/>
          <w:szCs w:val="36"/>
        </w:rPr>
        <w:t xml:space="preserve"> WG</w:t>
      </w:r>
      <w:r w:rsidR="00095BC2">
        <w:rPr>
          <w:rFonts w:cs="Arial"/>
          <w:bCs/>
          <w:szCs w:val="36"/>
        </w:rPr>
        <w:t>6</w:t>
      </w:r>
      <w:r w:rsidR="000F6242">
        <w:rPr>
          <w:szCs w:val="36"/>
        </w:rPr>
        <w:t xml:space="preserve"> m</w:t>
      </w:r>
      <w:r w:rsidR="000F6242" w:rsidRPr="000F6242">
        <w:rPr>
          <w:szCs w:val="36"/>
        </w:rPr>
        <w:t>eetings</w:t>
      </w:r>
    </w:p>
    <w:p w14:paraId="11E52B09" w14:textId="0A50CA3C" w:rsidR="00A653CE" w:rsidRDefault="00A653CE" w:rsidP="00095BC2">
      <w:pPr>
        <w:tabs>
          <w:tab w:val="left" w:pos="5103"/>
        </w:tabs>
        <w:spacing w:after="120"/>
        <w:rPr>
          <w:rFonts w:ascii="Arial" w:hAnsi="Arial" w:cs="Arial"/>
          <w:bCs/>
        </w:rPr>
      </w:pPr>
      <w:r>
        <w:rPr>
          <w:rFonts w:ascii="Arial" w:hAnsi="Arial" w:cs="Arial"/>
          <w:bCs/>
        </w:rPr>
        <w:t>SA6#6</w:t>
      </w:r>
      <w:r w:rsidR="00C178A7">
        <w:rPr>
          <w:rFonts w:ascii="Arial" w:hAnsi="Arial" w:cs="Arial"/>
          <w:bCs/>
        </w:rPr>
        <w:t>2</w:t>
      </w:r>
      <w:r>
        <w:rPr>
          <w:rFonts w:ascii="Arial" w:hAnsi="Arial" w:cs="Arial"/>
          <w:bCs/>
        </w:rPr>
        <w:t xml:space="preserve">                 1</w:t>
      </w:r>
      <w:r w:rsidR="00C178A7">
        <w:rPr>
          <w:rFonts w:ascii="Arial" w:hAnsi="Arial" w:cs="Arial"/>
          <w:bCs/>
        </w:rPr>
        <w:t>9</w:t>
      </w:r>
      <w:r w:rsidRPr="00A90373">
        <w:rPr>
          <w:rFonts w:ascii="Arial" w:hAnsi="Arial" w:cs="Arial"/>
          <w:bCs/>
          <w:vertAlign w:val="superscript"/>
        </w:rPr>
        <w:t>th</w:t>
      </w:r>
      <w:r>
        <w:rPr>
          <w:rFonts w:ascii="Arial" w:hAnsi="Arial" w:cs="Arial"/>
          <w:bCs/>
        </w:rPr>
        <w:t xml:space="preserve"> </w:t>
      </w:r>
      <w:r w:rsidR="00C178A7">
        <w:rPr>
          <w:rFonts w:ascii="Arial" w:hAnsi="Arial" w:cs="Arial"/>
          <w:bCs/>
        </w:rPr>
        <w:t>August</w:t>
      </w:r>
      <w:r>
        <w:rPr>
          <w:rFonts w:ascii="Arial" w:hAnsi="Arial" w:cs="Arial"/>
          <w:bCs/>
        </w:rPr>
        <w:t xml:space="preserve"> </w:t>
      </w:r>
      <w:r w:rsidRPr="002D5115">
        <w:rPr>
          <w:rFonts w:ascii="Arial" w:hAnsi="Arial" w:cs="Arial"/>
          <w:bCs/>
        </w:rPr>
        <w:t xml:space="preserve">– </w:t>
      </w:r>
      <w:r w:rsidR="00C178A7">
        <w:rPr>
          <w:rFonts w:ascii="Arial" w:hAnsi="Arial" w:cs="Arial"/>
          <w:bCs/>
        </w:rPr>
        <w:t>23</w:t>
      </w:r>
      <w:r w:rsidR="00C178A7" w:rsidRPr="00C178A7">
        <w:rPr>
          <w:rFonts w:ascii="Arial" w:hAnsi="Arial" w:cs="Arial"/>
          <w:bCs/>
          <w:vertAlign w:val="superscript"/>
        </w:rPr>
        <w:t>rd</w:t>
      </w:r>
      <w:r>
        <w:rPr>
          <w:rFonts w:ascii="Arial" w:hAnsi="Arial" w:cs="Arial"/>
          <w:bCs/>
        </w:rPr>
        <w:t xml:space="preserve"> A</w:t>
      </w:r>
      <w:r w:rsidR="00C178A7">
        <w:rPr>
          <w:rFonts w:ascii="Arial" w:hAnsi="Arial" w:cs="Arial"/>
          <w:bCs/>
        </w:rPr>
        <w:t>ugust</w:t>
      </w:r>
      <w:r>
        <w:rPr>
          <w:rFonts w:ascii="Arial" w:hAnsi="Arial" w:cs="Arial"/>
          <w:bCs/>
        </w:rPr>
        <w:t xml:space="preserve"> </w:t>
      </w:r>
      <w:r w:rsidRPr="002D5115">
        <w:rPr>
          <w:rFonts w:ascii="Arial" w:hAnsi="Arial" w:cs="Arial"/>
          <w:bCs/>
        </w:rPr>
        <w:t>202</w:t>
      </w:r>
      <w:r>
        <w:rPr>
          <w:rFonts w:ascii="Arial" w:hAnsi="Arial" w:cs="Arial"/>
          <w:bCs/>
        </w:rPr>
        <w:t>4</w:t>
      </w:r>
      <w:r w:rsidRPr="002D5115">
        <w:rPr>
          <w:rFonts w:ascii="Arial" w:hAnsi="Arial" w:cs="Arial"/>
          <w:bCs/>
        </w:rPr>
        <w:t xml:space="preserve"> </w:t>
      </w:r>
      <w:r w:rsidRPr="000F3D59">
        <w:rPr>
          <w:rFonts w:ascii="Arial" w:hAnsi="Arial" w:cs="Arial"/>
          <w:bCs/>
        </w:rPr>
        <w:tab/>
      </w:r>
      <w:r w:rsidR="00C178A7">
        <w:rPr>
          <w:rFonts w:ascii="Arial" w:hAnsi="Arial" w:cs="Arial"/>
          <w:bCs/>
        </w:rPr>
        <w:t>Maastricht</w:t>
      </w:r>
      <w:r>
        <w:rPr>
          <w:rFonts w:ascii="Arial" w:hAnsi="Arial" w:cs="Arial"/>
          <w:bCs/>
        </w:rPr>
        <w:t xml:space="preserve">, </w:t>
      </w:r>
      <w:r w:rsidR="00C178A7">
        <w:rPr>
          <w:rFonts w:ascii="Arial" w:hAnsi="Arial" w:cs="Arial"/>
          <w:bCs/>
        </w:rPr>
        <w:t>Netherlands</w:t>
      </w:r>
    </w:p>
    <w:sectPr w:rsidR="00A653CE">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4A3510" w14:textId="77777777" w:rsidR="008B323F" w:rsidRDefault="008B323F">
      <w:pPr>
        <w:spacing w:after="0"/>
      </w:pPr>
      <w:r>
        <w:separator/>
      </w:r>
    </w:p>
  </w:endnote>
  <w:endnote w:type="continuationSeparator" w:id="0">
    <w:p w14:paraId="4A497C8D" w14:textId="77777777" w:rsidR="008B323F" w:rsidRDefault="008B323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ymbol"/>
    <w:charset w:val="02"/>
    <w:family w:val="auto"/>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5B673C" w14:textId="77777777" w:rsidR="008B323F" w:rsidRDefault="008B323F">
      <w:pPr>
        <w:spacing w:after="0"/>
      </w:pPr>
      <w:r>
        <w:separator/>
      </w:r>
    </w:p>
  </w:footnote>
  <w:footnote w:type="continuationSeparator" w:id="0">
    <w:p w14:paraId="50ECABF4" w14:textId="77777777" w:rsidR="008B323F" w:rsidRDefault="008B323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2064451235">
    <w:abstractNumId w:val="3"/>
  </w:num>
  <w:num w:numId="2" w16cid:durableId="559707054">
    <w:abstractNumId w:val="2"/>
  </w:num>
  <w:num w:numId="3" w16cid:durableId="1220171162">
    <w:abstractNumId w:val="1"/>
  </w:num>
  <w:num w:numId="4" w16cid:durableId="1402748457">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linkStyles/>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1587C"/>
    <w:rsid w:val="00017F23"/>
    <w:rsid w:val="00046F08"/>
    <w:rsid w:val="00091794"/>
    <w:rsid w:val="00095BC2"/>
    <w:rsid w:val="000C2DA1"/>
    <w:rsid w:val="000C3E1C"/>
    <w:rsid w:val="000F6242"/>
    <w:rsid w:val="00174844"/>
    <w:rsid w:val="00180E08"/>
    <w:rsid w:val="001A0D21"/>
    <w:rsid w:val="002201E4"/>
    <w:rsid w:val="00270389"/>
    <w:rsid w:val="002A6824"/>
    <w:rsid w:val="002F1940"/>
    <w:rsid w:val="002F52E8"/>
    <w:rsid w:val="00320F57"/>
    <w:rsid w:val="0034030B"/>
    <w:rsid w:val="00383545"/>
    <w:rsid w:val="003B654D"/>
    <w:rsid w:val="003C489E"/>
    <w:rsid w:val="003D3743"/>
    <w:rsid w:val="00433500"/>
    <w:rsid w:val="00433F71"/>
    <w:rsid w:val="00440D43"/>
    <w:rsid w:val="00455362"/>
    <w:rsid w:val="0045595F"/>
    <w:rsid w:val="00477B79"/>
    <w:rsid w:val="004B46AC"/>
    <w:rsid w:val="004D063A"/>
    <w:rsid w:val="004D6698"/>
    <w:rsid w:val="004E3939"/>
    <w:rsid w:val="00520EC6"/>
    <w:rsid w:val="00524687"/>
    <w:rsid w:val="00533FC0"/>
    <w:rsid w:val="00593A5C"/>
    <w:rsid w:val="005A23DE"/>
    <w:rsid w:val="005B5087"/>
    <w:rsid w:val="005F3B26"/>
    <w:rsid w:val="00646E60"/>
    <w:rsid w:val="006A3A35"/>
    <w:rsid w:val="006B0604"/>
    <w:rsid w:val="006E0D4F"/>
    <w:rsid w:val="006F2D99"/>
    <w:rsid w:val="007073B4"/>
    <w:rsid w:val="007116F3"/>
    <w:rsid w:val="00726022"/>
    <w:rsid w:val="007348F4"/>
    <w:rsid w:val="007F4F92"/>
    <w:rsid w:val="007F6F25"/>
    <w:rsid w:val="00800273"/>
    <w:rsid w:val="00832356"/>
    <w:rsid w:val="00832B2B"/>
    <w:rsid w:val="008858CD"/>
    <w:rsid w:val="008B323F"/>
    <w:rsid w:val="008D3E7A"/>
    <w:rsid w:val="008D772F"/>
    <w:rsid w:val="008E197E"/>
    <w:rsid w:val="00953874"/>
    <w:rsid w:val="00994230"/>
    <w:rsid w:val="0099764C"/>
    <w:rsid w:val="00A34B3D"/>
    <w:rsid w:val="00A46CCB"/>
    <w:rsid w:val="00A653CE"/>
    <w:rsid w:val="00A71544"/>
    <w:rsid w:val="00A90373"/>
    <w:rsid w:val="00AB6C64"/>
    <w:rsid w:val="00AC6106"/>
    <w:rsid w:val="00AE1828"/>
    <w:rsid w:val="00B27EB4"/>
    <w:rsid w:val="00B33F3C"/>
    <w:rsid w:val="00B5011D"/>
    <w:rsid w:val="00B823A6"/>
    <w:rsid w:val="00B97703"/>
    <w:rsid w:val="00BB414D"/>
    <w:rsid w:val="00BB6A1F"/>
    <w:rsid w:val="00C04BAC"/>
    <w:rsid w:val="00C178A7"/>
    <w:rsid w:val="00C17B7B"/>
    <w:rsid w:val="00C23C20"/>
    <w:rsid w:val="00C362C0"/>
    <w:rsid w:val="00C8060E"/>
    <w:rsid w:val="00CD5002"/>
    <w:rsid w:val="00CF46F9"/>
    <w:rsid w:val="00CF6087"/>
    <w:rsid w:val="00D02856"/>
    <w:rsid w:val="00D06722"/>
    <w:rsid w:val="00D144DE"/>
    <w:rsid w:val="00D209D8"/>
    <w:rsid w:val="00D25CD3"/>
    <w:rsid w:val="00D62A0E"/>
    <w:rsid w:val="00D80330"/>
    <w:rsid w:val="00D84FCE"/>
    <w:rsid w:val="00D856BD"/>
    <w:rsid w:val="00DB19FD"/>
    <w:rsid w:val="00DD41E9"/>
    <w:rsid w:val="00DF7E9B"/>
    <w:rsid w:val="00E92981"/>
    <w:rsid w:val="00E961C6"/>
    <w:rsid w:val="00EA5763"/>
    <w:rsid w:val="00EC0AE9"/>
    <w:rsid w:val="00ED48C3"/>
    <w:rsid w:val="00EF0561"/>
    <w:rsid w:val="00F24338"/>
    <w:rsid w:val="00F33593"/>
    <w:rsid w:val="00F34B3C"/>
    <w:rsid w:val="00F91527"/>
    <w:rsid w:val="00FC692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332DE5F"/>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B6C64"/>
    <w:pPr>
      <w:overflowPunct w:val="0"/>
      <w:autoSpaceDE w:val="0"/>
      <w:autoSpaceDN w:val="0"/>
      <w:adjustRightInd w:val="0"/>
      <w:spacing w:after="180"/>
      <w:textAlignment w:val="baseline"/>
    </w:pPr>
    <w:rPr>
      <w:lang w:val="en-GB"/>
    </w:rPr>
  </w:style>
  <w:style w:type="paragraph" w:styleId="Heading1">
    <w:name w:val="heading 1"/>
    <w:aliases w:val="H1,h1"/>
    <w:next w:val="Normal"/>
    <w:qFormat/>
    <w:rsid w:val="00AB6C6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
    <w:basedOn w:val="Heading1"/>
    <w:next w:val="Normal"/>
    <w:qFormat/>
    <w:rsid w:val="00AB6C64"/>
    <w:pPr>
      <w:pBdr>
        <w:top w:val="none" w:sz="0" w:space="0" w:color="auto"/>
      </w:pBdr>
      <w:spacing w:before="180"/>
      <w:outlineLvl w:val="1"/>
    </w:pPr>
    <w:rPr>
      <w:sz w:val="32"/>
    </w:rPr>
  </w:style>
  <w:style w:type="paragraph" w:styleId="Heading3">
    <w:name w:val="heading 3"/>
    <w:aliases w:val="H3,h3"/>
    <w:basedOn w:val="Heading2"/>
    <w:next w:val="Normal"/>
    <w:qFormat/>
    <w:rsid w:val="00AB6C64"/>
    <w:pPr>
      <w:spacing w:before="120"/>
      <w:outlineLvl w:val="2"/>
    </w:pPr>
    <w:rPr>
      <w:sz w:val="28"/>
    </w:rPr>
  </w:style>
  <w:style w:type="paragraph" w:styleId="Heading4">
    <w:name w:val="heading 4"/>
    <w:aliases w:val="h4"/>
    <w:basedOn w:val="Heading3"/>
    <w:next w:val="Normal"/>
    <w:qFormat/>
    <w:rsid w:val="00AB6C64"/>
    <w:pPr>
      <w:ind w:left="1418" w:hanging="1418"/>
      <w:outlineLvl w:val="3"/>
    </w:pPr>
    <w:rPr>
      <w:sz w:val="24"/>
    </w:rPr>
  </w:style>
  <w:style w:type="paragraph" w:styleId="Heading5">
    <w:name w:val="heading 5"/>
    <w:aliases w:val="h5"/>
    <w:basedOn w:val="Heading4"/>
    <w:next w:val="Normal"/>
    <w:qFormat/>
    <w:rsid w:val="00AB6C64"/>
    <w:pPr>
      <w:ind w:left="1701" w:hanging="1701"/>
      <w:outlineLvl w:val="4"/>
    </w:pPr>
    <w:rPr>
      <w:sz w:val="22"/>
    </w:rPr>
  </w:style>
  <w:style w:type="paragraph" w:styleId="Heading6">
    <w:name w:val="heading 6"/>
    <w:aliases w:val="h6"/>
    <w:basedOn w:val="H6"/>
    <w:next w:val="Normal"/>
    <w:qFormat/>
    <w:rsid w:val="00AB6C64"/>
    <w:pPr>
      <w:outlineLvl w:val="5"/>
    </w:pPr>
  </w:style>
  <w:style w:type="paragraph" w:styleId="Heading7">
    <w:name w:val="heading 7"/>
    <w:basedOn w:val="H6"/>
    <w:next w:val="Normal"/>
    <w:qFormat/>
    <w:rsid w:val="00AB6C64"/>
    <w:pPr>
      <w:outlineLvl w:val="6"/>
    </w:pPr>
  </w:style>
  <w:style w:type="paragraph" w:styleId="Heading8">
    <w:name w:val="heading 8"/>
    <w:basedOn w:val="Heading1"/>
    <w:next w:val="Normal"/>
    <w:qFormat/>
    <w:rsid w:val="00AB6C64"/>
    <w:pPr>
      <w:ind w:left="0" w:firstLine="0"/>
      <w:outlineLvl w:val="7"/>
    </w:pPr>
  </w:style>
  <w:style w:type="paragraph" w:styleId="Heading9">
    <w:name w:val="heading 9"/>
    <w:basedOn w:val="Heading8"/>
    <w:next w:val="Normal"/>
    <w:qFormat/>
    <w:rsid w:val="00AB6C64"/>
    <w:pPr>
      <w:outlineLvl w:val="8"/>
    </w:pPr>
  </w:style>
  <w:style w:type="character" w:default="1" w:styleId="DefaultParagraphFont">
    <w:name w:val="Default Paragraph Font"/>
    <w:semiHidden/>
    <w:rsid w:val="00AB6C6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B6C64"/>
  </w:style>
  <w:style w:type="paragraph" w:styleId="Header">
    <w:name w:val="header"/>
    <w:link w:val="HeaderChar"/>
    <w:rsid w:val="00AB6C64"/>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AB6C64"/>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AB6C64"/>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rPr>
  </w:style>
  <w:style w:type="paragraph" w:styleId="TOC8">
    <w:name w:val="toc 8"/>
    <w:basedOn w:val="TOC1"/>
    <w:semiHidden/>
    <w:rsid w:val="00AB6C64"/>
    <w:pPr>
      <w:spacing w:before="180"/>
      <w:ind w:left="2693" w:hanging="2693"/>
    </w:pPr>
    <w:rPr>
      <w:b/>
    </w:rPr>
  </w:style>
  <w:style w:type="paragraph" w:styleId="TOC1">
    <w:name w:val="toc 1"/>
    <w:semiHidden/>
    <w:rsid w:val="00AB6C6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AB6C6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B6C64"/>
    <w:pPr>
      <w:ind w:left="1701" w:hanging="1701"/>
    </w:pPr>
  </w:style>
  <w:style w:type="paragraph" w:styleId="TOC4">
    <w:name w:val="toc 4"/>
    <w:basedOn w:val="TOC3"/>
    <w:semiHidden/>
    <w:rsid w:val="00AB6C64"/>
    <w:pPr>
      <w:ind w:left="1418" w:hanging="1418"/>
    </w:pPr>
  </w:style>
  <w:style w:type="paragraph" w:styleId="TOC3">
    <w:name w:val="toc 3"/>
    <w:basedOn w:val="TOC2"/>
    <w:semiHidden/>
    <w:rsid w:val="00AB6C64"/>
    <w:pPr>
      <w:ind w:left="1134" w:hanging="1134"/>
    </w:pPr>
  </w:style>
  <w:style w:type="paragraph" w:styleId="TOC2">
    <w:name w:val="toc 2"/>
    <w:basedOn w:val="TOC1"/>
    <w:semiHidden/>
    <w:rsid w:val="00AB6C64"/>
    <w:pPr>
      <w:keepNext w:val="0"/>
      <w:spacing w:before="0"/>
      <w:ind w:left="851" w:hanging="851"/>
    </w:pPr>
    <w:rPr>
      <w:sz w:val="20"/>
    </w:rPr>
  </w:style>
  <w:style w:type="paragraph" w:styleId="Index2">
    <w:name w:val="index 2"/>
    <w:basedOn w:val="Index1"/>
    <w:semiHidden/>
    <w:rsid w:val="00AB6C64"/>
    <w:pPr>
      <w:ind w:left="284"/>
    </w:pPr>
  </w:style>
  <w:style w:type="paragraph" w:styleId="Index1">
    <w:name w:val="index 1"/>
    <w:basedOn w:val="Normal"/>
    <w:semiHidden/>
    <w:rsid w:val="00AB6C64"/>
    <w:pPr>
      <w:keepLines/>
      <w:spacing w:after="0"/>
    </w:pPr>
  </w:style>
  <w:style w:type="paragraph" w:customStyle="1" w:styleId="ZH">
    <w:name w:val="ZH"/>
    <w:rsid w:val="00AB6C64"/>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B6C64"/>
    <w:pPr>
      <w:outlineLvl w:val="9"/>
    </w:pPr>
  </w:style>
  <w:style w:type="paragraph" w:styleId="ListNumber2">
    <w:name w:val="List Number 2"/>
    <w:basedOn w:val="ListNumber"/>
    <w:semiHidden/>
    <w:rsid w:val="00AB6C64"/>
    <w:pPr>
      <w:ind w:left="851"/>
    </w:pPr>
  </w:style>
  <w:style w:type="character" w:styleId="FootnoteReference">
    <w:name w:val="footnote reference"/>
    <w:basedOn w:val="DefaultParagraphFont"/>
    <w:semiHidden/>
    <w:rsid w:val="00AB6C64"/>
    <w:rPr>
      <w:b/>
      <w:position w:val="6"/>
      <w:sz w:val="16"/>
    </w:rPr>
  </w:style>
  <w:style w:type="paragraph" w:styleId="FootnoteText">
    <w:name w:val="footnote text"/>
    <w:basedOn w:val="Normal"/>
    <w:link w:val="FootnoteTextChar"/>
    <w:semiHidden/>
    <w:rsid w:val="00AB6C64"/>
    <w:pPr>
      <w:keepLines/>
      <w:spacing w:after="0"/>
      <w:ind w:left="454" w:hanging="454"/>
    </w:pPr>
    <w:rPr>
      <w:sz w:val="16"/>
    </w:rPr>
  </w:style>
  <w:style w:type="character" w:customStyle="1" w:styleId="FootnoteTextChar">
    <w:name w:val="Footnote Text Char"/>
    <w:link w:val="FootnoteText"/>
    <w:semiHidden/>
    <w:rsid w:val="004E3939"/>
    <w:rPr>
      <w:sz w:val="16"/>
      <w:lang w:val="en-GB"/>
    </w:rPr>
  </w:style>
  <w:style w:type="paragraph" w:customStyle="1" w:styleId="TAH">
    <w:name w:val="TAH"/>
    <w:basedOn w:val="TAC"/>
    <w:rsid w:val="00AB6C64"/>
    <w:rPr>
      <w:b/>
    </w:rPr>
  </w:style>
  <w:style w:type="paragraph" w:customStyle="1" w:styleId="TAC">
    <w:name w:val="TAC"/>
    <w:basedOn w:val="TAL"/>
    <w:rsid w:val="00AB6C64"/>
    <w:pPr>
      <w:jc w:val="center"/>
    </w:pPr>
  </w:style>
  <w:style w:type="paragraph" w:customStyle="1" w:styleId="TF">
    <w:name w:val="TF"/>
    <w:basedOn w:val="TH"/>
    <w:rsid w:val="00AB6C64"/>
    <w:pPr>
      <w:keepNext w:val="0"/>
      <w:spacing w:before="0" w:after="240"/>
    </w:pPr>
  </w:style>
  <w:style w:type="paragraph" w:customStyle="1" w:styleId="NO">
    <w:name w:val="NO"/>
    <w:basedOn w:val="Normal"/>
    <w:rsid w:val="00AB6C64"/>
    <w:pPr>
      <w:keepLines/>
      <w:ind w:left="1135" w:hanging="851"/>
    </w:pPr>
  </w:style>
  <w:style w:type="paragraph" w:styleId="TOC9">
    <w:name w:val="toc 9"/>
    <w:basedOn w:val="TOC8"/>
    <w:semiHidden/>
    <w:rsid w:val="00AB6C64"/>
    <w:pPr>
      <w:ind w:left="1418" w:hanging="1418"/>
    </w:pPr>
  </w:style>
  <w:style w:type="paragraph" w:customStyle="1" w:styleId="EX">
    <w:name w:val="EX"/>
    <w:basedOn w:val="Normal"/>
    <w:rsid w:val="00AB6C64"/>
    <w:pPr>
      <w:keepLines/>
      <w:ind w:left="1702" w:hanging="1418"/>
    </w:pPr>
  </w:style>
  <w:style w:type="paragraph" w:customStyle="1" w:styleId="FP">
    <w:name w:val="FP"/>
    <w:basedOn w:val="Normal"/>
    <w:rsid w:val="00AB6C64"/>
    <w:pPr>
      <w:spacing w:after="0"/>
    </w:pPr>
  </w:style>
  <w:style w:type="paragraph" w:customStyle="1" w:styleId="LD">
    <w:name w:val="LD"/>
    <w:rsid w:val="00AB6C64"/>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B6C64"/>
    <w:pPr>
      <w:spacing w:after="0"/>
    </w:pPr>
  </w:style>
  <w:style w:type="paragraph" w:customStyle="1" w:styleId="EW">
    <w:name w:val="EW"/>
    <w:basedOn w:val="EX"/>
    <w:rsid w:val="00AB6C64"/>
    <w:pPr>
      <w:spacing w:after="0"/>
    </w:pPr>
  </w:style>
  <w:style w:type="paragraph" w:styleId="TOC6">
    <w:name w:val="toc 6"/>
    <w:basedOn w:val="TOC5"/>
    <w:next w:val="Normal"/>
    <w:semiHidden/>
    <w:rsid w:val="00AB6C64"/>
    <w:pPr>
      <w:ind w:left="1985" w:hanging="1985"/>
    </w:pPr>
  </w:style>
  <w:style w:type="paragraph" w:styleId="TOC7">
    <w:name w:val="toc 7"/>
    <w:basedOn w:val="TOC6"/>
    <w:next w:val="Normal"/>
    <w:semiHidden/>
    <w:rsid w:val="00AB6C64"/>
    <w:pPr>
      <w:ind w:left="2268" w:hanging="2268"/>
    </w:pPr>
  </w:style>
  <w:style w:type="paragraph" w:styleId="ListBullet2">
    <w:name w:val="List Bullet 2"/>
    <w:basedOn w:val="ListBullet"/>
    <w:semiHidden/>
    <w:rsid w:val="00AB6C64"/>
    <w:pPr>
      <w:ind w:left="851"/>
    </w:pPr>
  </w:style>
  <w:style w:type="paragraph" w:styleId="ListBullet3">
    <w:name w:val="List Bullet 3"/>
    <w:basedOn w:val="ListBullet2"/>
    <w:semiHidden/>
    <w:rsid w:val="00AB6C64"/>
    <w:pPr>
      <w:ind w:left="1135"/>
    </w:pPr>
  </w:style>
  <w:style w:type="paragraph" w:styleId="ListNumber">
    <w:name w:val="List Number"/>
    <w:basedOn w:val="List"/>
    <w:semiHidden/>
    <w:rsid w:val="00AB6C64"/>
  </w:style>
  <w:style w:type="paragraph" w:customStyle="1" w:styleId="EQ">
    <w:name w:val="EQ"/>
    <w:basedOn w:val="Normal"/>
    <w:next w:val="Normal"/>
    <w:rsid w:val="00AB6C64"/>
    <w:pPr>
      <w:keepLines/>
      <w:tabs>
        <w:tab w:val="center" w:pos="4536"/>
        <w:tab w:val="right" w:pos="9072"/>
      </w:tabs>
    </w:pPr>
    <w:rPr>
      <w:noProof/>
    </w:rPr>
  </w:style>
  <w:style w:type="paragraph" w:customStyle="1" w:styleId="TH">
    <w:name w:val="TH"/>
    <w:basedOn w:val="Normal"/>
    <w:rsid w:val="00AB6C64"/>
    <w:pPr>
      <w:keepNext/>
      <w:keepLines/>
      <w:spacing w:before="60"/>
      <w:jc w:val="center"/>
    </w:pPr>
    <w:rPr>
      <w:rFonts w:ascii="Arial" w:hAnsi="Arial"/>
      <w:b/>
    </w:rPr>
  </w:style>
  <w:style w:type="paragraph" w:customStyle="1" w:styleId="NF">
    <w:name w:val="NF"/>
    <w:basedOn w:val="NO"/>
    <w:rsid w:val="00AB6C64"/>
    <w:pPr>
      <w:keepNext/>
      <w:spacing w:after="0"/>
    </w:pPr>
    <w:rPr>
      <w:rFonts w:ascii="Arial" w:hAnsi="Arial"/>
      <w:sz w:val="18"/>
    </w:rPr>
  </w:style>
  <w:style w:type="paragraph" w:customStyle="1" w:styleId="PL">
    <w:name w:val="PL"/>
    <w:rsid w:val="00AB6C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B6C64"/>
    <w:pPr>
      <w:jc w:val="right"/>
    </w:pPr>
  </w:style>
  <w:style w:type="paragraph" w:customStyle="1" w:styleId="H6">
    <w:name w:val="H6"/>
    <w:basedOn w:val="Heading5"/>
    <w:next w:val="Normal"/>
    <w:rsid w:val="00AB6C64"/>
    <w:pPr>
      <w:ind w:left="1985" w:hanging="1985"/>
      <w:outlineLvl w:val="9"/>
    </w:pPr>
    <w:rPr>
      <w:sz w:val="20"/>
    </w:rPr>
  </w:style>
  <w:style w:type="paragraph" w:customStyle="1" w:styleId="TAN">
    <w:name w:val="TAN"/>
    <w:basedOn w:val="TAL"/>
    <w:rsid w:val="00AB6C64"/>
    <w:pPr>
      <w:ind w:left="851" w:hanging="851"/>
    </w:pPr>
  </w:style>
  <w:style w:type="paragraph" w:customStyle="1" w:styleId="TAL">
    <w:name w:val="TAL"/>
    <w:basedOn w:val="Normal"/>
    <w:rsid w:val="00AB6C64"/>
    <w:pPr>
      <w:keepNext/>
      <w:keepLines/>
      <w:spacing w:after="0"/>
    </w:pPr>
    <w:rPr>
      <w:rFonts w:ascii="Arial" w:hAnsi="Arial"/>
      <w:sz w:val="18"/>
    </w:rPr>
  </w:style>
  <w:style w:type="paragraph" w:customStyle="1" w:styleId="ZA">
    <w:name w:val="ZA"/>
    <w:rsid w:val="00AB6C6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B6C6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B6C64"/>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B6C6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B6C64"/>
    <w:pPr>
      <w:framePr w:wrap="notBeside" w:y="16161"/>
    </w:pPr>
  </w:style>
  <w:style w:type="character" w:customStyle="1" w:styleId="ZGSM">
    <w:name w:val="ZGSM"/>
    <w:rsid w:val="00AB6C64"/>
  </w:style>
  <w:style w:type="paragraph" w:styleId="List2">
    <w:name w:val="List 2"/>
    <w:basedOn w:val="List"/>
    <w:semiHidden/>
    <w:rsid w:val="00AB6C64"/>
    <w:pPr>
      <w:ind w:left="851"/>
    </w:pPr>
  </w:style>
  <w:style w:type="paragraph" w:customStyle="1" w:styleId="ZG">
    <w:name w:val="ZG"/>
    <w:rsid w:val="00AB6C64"/>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AB6C64"/>
    <w:pPr>
      <w:ind w:left="1135"/>
    </w:pPr>
  </w:style>
  <w:style w:type="paragraph" w:styleId="List4">
    <w:name w:val="List 4"/>
    <w:basedOn w:val="List3"/>
    <w:semiHidden/>
    <w:rsid w:val="00AB6C64"/>
    <w:pPr>
      <w:ind w:left="1418"/>
    </w:pPr>
  </w:style>
  <w:style w:type="paragraph" w:styleId="List5">
    <w:name w:val="List 5"/>
    <w:basedOn w:val="List4"/>
    <w:semiHidden/>
    <w:rsid w:val="00AB6C64"/>
    <w:pPr>
      <w:ind w:left="1702"/>
    </w:pPr>
  </w:style>
  <w:style w:type="paragraph" w:customStyle="1" w:styleId="EditorsNote">
    <w:name w:val="Editor's Note"/>
    <w:basedOn w:val="NO"/>
    <w:rsid w:val="00AB6C64"/>
    <w:rPr>
      <w:color w:val="FF0000"/>
    </w:rPr>
  </w:style>
  <w:style w:type="paragraph" w:styleId="List">
    <w:name w:val="List"/>
    <w:basedOn w:val="Normal"/>
    <w:semiHidden/>
    <w:rsid w:val="00AB6C64"/>
    <w:pPr>
      <w:ind w:left="568" w:hanging="284"/>
    </w:pPr>
  </w:style>
  <w:style w:type="paragraph" w:styleId="ListBullet">
    <w:name w:val="List Bullet"/>
    <w:basedOn w:val="List"/>
    <w:semiHidden/>
    <w:rsid w:val="00AB6C64"/>
  </w:style>
  <w:style w:type="paragraph" w:styleId="ListBullet4">
    <w:name w:val="List Bullet 4"/>
    <w:basedOn w:val="ListBullet3"/>
    <w:semiHidden/>
    <w:rsid w:val="00AB6C64"/>
    <w:pPr>
      <w:ind w:left="1418"/>
    </w:pPr>
  </w:style>
  <w:style w:type="paragraph" w:styleId="ListBullet5">
    <w:name w:val="List Bullet 5"/>
    <w:basedOn w:val="ListBullet4"/>
    <w:semiHidden/>
    <w:rsid w:val="00AB6C64"/>
    <w:pPr>
      <w:ind w:left="1702"/>
    </w:pPr>
  </w:style>
  <w:style w:type="paragraph" w:customStyle="1" w:styleId="B2">
    <w:name w:val="B2"/>
    <w:basedOn w:val="List2"/>
    <w:rsid w:val="00AB6C64"/>
  </w:style>
  <w:style w:type="paragraph" w:customStyle="1" w:styleId="B3">
    <w:name w:val="B3"/>
    <w:basedOn w:val="List3"/>
    <w:rsid w:val="00AB6C64"/>
  </w:style>
  <w:style w:type="paragraph" w:customStyle="1" w:styleId="B4">
    <w:name w:val="B4"/>
    <w:basedOn w:val="List4"/>
    <w:rsid w:val="00AB6C64"/>
  </w:style>
  <w:style w:type="paragraph" w:customStyle="1" w:styleId="B5">
    <w:name w:val="B5"/>
    <w:basedOn w:val="List5"/>
    <w:rsid w:val="00AB6C64"/>
  </w:style>
  <w:style w:type="paragraph" w:customStyle="1" w:styleId="ZTD">
    <w:name w:val="ZTD"/>
    <w:basedOn w:val="ZB"/>
    <w:rsid w:val="00AB6C64"/>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095BC2"/>
    <w:pPr>
      <w:spacing w:after="120"/>
    </w:pPr>
    <w:rPr>
      <w:rFonts w:ascii="Arial" w:hAnsi="Arial"/>
      <w:lang w:val="en-GB"/>
    </w:rPr>
  </w:style>
  <w:style w:type="character" w:styleId="UnresolvedMention">
    <w:name w:val="Unresolved Mention"/>
    <w:uiPriority w:val="99"/>
    <w:semiHidden/>
    <w:unhideWhenUsed/>
    <w:rsid w:val="001A0D2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0047309">
      <w:bodyDiv w:val="1"/>
      <w:marLeft w:val="0"/>
      <w:marRight w:val="0"/>
      <w:marTop w:val="0"/>
      <w:marBottom w:val="0"/>
      <w:divBdr>
        <w:top w:val="none" w:sz="0" w:space="0" w:color="auto"/>
        <w:left w:val="none" w:sz="0" w:space="0" w:color="auto"/>
        <w:bottom w:val="none" w:sz="0" w:space="0" w:color="auto"/>
        <w:right w:val="none" w:sz="0" w:space="0" w:color="auto"/>
      </w:divBdr>
    </w:div>
    <w:div w:id="773325115">
      <w:bodyDiv w:val="1"/>
      <w:marLeft w:val="0"/>
      <w:marRight w:val="0"/>
      <w:marTop w:val="0"/>
      <w:marBottom w:val="0"/>
      <w:divBdr>
        <w:top w:val="none" w:sz="0" w:space="0" w:color="auto"/>
        <w:left w:val="none" w:sz="0" w:space="0" w:color="auto"/>
        <w:bottom w:val="none" w:sz="0" w:space="0" w:color="auto"/>
        <w:right w:val="none" w:sz="0" w:space="0" w:color="auto"/>
      </w:divBdr>
    </w:div>
    <w:div w:id="971053957">
      <w:bodyDiv w:val="1"/>
      <w:marLeft w:val="0"/>
      <w:marRight w:val="0"/>
      <w:marTop w:val="0"/>
      <w:marBottom w:val="0"/>
      <w:divBdr>
        <w:top w:val="none" w:sz="0" w:space="0" w:color="auto"/>
        <w:left w:val="none" w:sz="0" w:space="0" w:color="auto"/>
        <w:bottom w:val="none" w:sz="0" w:space="0" w:color="auto"/>
        <w:right w:val="none" w:sz="0" w:space="0" w:color="auto"/>
      </w:divBdr>
    </w:div>
    <w:div w:id="1747068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ettings" Target="settings.xml"/><Relationship Id="rId7" Type="http://schemas.openxmlformats.org/officeDocument/2006/relationships/hyperlink" Target="mailto:niranth.amogh@nokia.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mog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405</TotalTime>
  <Pages>1</Pages>
  <Words>225</Words>
  <Characters>1256</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1479</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Niranth_Rev3</cp:lastModifiedBy>
  <cp:revision>3</cp:revision>
  <cp:lastPrinted>2002-04-23T07:10:00Z</cp:lastPrinted>
  <dcterms:created xsi:type="dcterms:W3CDTF">2024-05-22T06:22:00Z</dcterms:created>
  <dcterms:modified xsi:type="dcterms:W3CDTF">2024-05-23T06:20:00Z</dcterms:modified>
</cp:coreProperties>
</file>